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478934" w14:textId="77777777" w:rsidR="005C130F" w:rsidRDefault="00000000">
      <w:pPr>
        <w:jc w:val="center"/>
      </w:pPr>
      <w:r>
        <w:rPr>
          <w:noProof/>
        </w:rPr>
        <w:drawing>
          <wp:inline distT="0" distB="0" distL="0" distR="0" wp14:anchorId="44D70AC2" wp14:editId="08C48CF8">
            <wp:extent cx="3657600" cy="25659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6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753B3" w14:textId="77777777" w:rsidR="005C130F" w:rsidRDefault="00000000">
      <w:pPr>
        <w:jc w:val="center"/>
      </w:pPr>
      <w:r>
        <w:rPr>
          <w:b/>
          <w:color w:val="082A4A"/>
          <w:sz w:val="40"/>
        </w:rPr>
        <w:t>2nd BEOFAA FOOT &amp; ANKLE SYMPOSIUM</w:t>
      </w:r>
    </w:p>
    <w:p w14:paraId="0202E2A2" w14:textId="77777777" w:rsidR="005C130F" w:rsidRDefault="00000000">
      <w:pPr>
        <w:jc w:val="center"/>
      </w:pPr>
      <w:r>
        <w:rPr>
          <w:b/>
          <w:color w:val="7A1F68"/>
          <w:sz w:val="21"/>
        </w:rPr>
        <w:t>Advanced Techniques • Complex Decision-Making • Case-Based Learning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58"/>
      </w:tblGrid>
      <w:tr w:rsidR="005C130F" w14:paraId="3FD9CCEE" w14:textId="77777777">
        <w:trPr>
          <w:jc w:val="center"/>
        </w:trPr>
        <w:tc>
          <w:tcPr>
            <w:tcW w:w="10858" w:type="dxa"/>
            <w:shd w:val="clear" w:color="auto" w:fill="F1FAF7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3BD03D8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24"/>
              </w:rPr>
              <w:t>23–24 OCTOBER 2026  |  ISTANBUL, TÜRKİYE</w:t>
            </w:r>
          </w:p>
          <w:p w14:paraId="454948A4" w14:textId="77777777" w:rsidR="005C130F" w:rsidRDefault="00000000">
            <w:pPr>
              <w:jc w:val="center"/>
            </w:pPr>
            <w:r>
              <w:rPr>
                <w:b/>
                <w:color w:val="7A1F68"/>
                <w:sz w:val="22"/>
              </w:rPr>
              <w:t>Radisson Blu Hotel, Istanbul Sisli</w:t>
            </w:r>
          </w:p>
          <w:p w14:paraId="27749DE3" w14:textId="77777777" w:rsidR="005C130F" w:rsidRDefault="00000000">
            <w:pPr>
              <w:jc w:val="center"/>
            </w:pPr>
            <w:r>
              <w:rPr>
                <w:color w:val="5E6872"/>
              </w:rPr>
              <w:t>19 Mayis Street No 2, Sisli, Istanbul, Türkiye</w:t>
            </w:r>
          </w:p>
        </w:tc>
      </w:tr>
    </w:tbl>
    <w:p w14:paraId="21979A88" w14:textId="77777777" w:rsidR="005C130F" w:rsidRDefault="00000000">
      <w:pPr>
        <w:jc w:val="center"/>
      </w:pPr>
      <w:r>
        <w:rPr>
          <w:i/>
          <w:color w:val="082A4A"/>
          <w:sz w:val="20"/>
        </w:rPr>
        <w:t>A high-level, case-driven meeting for current and alumni BEOFAA fellows, bringing together expert faculty for practical surgical teaching, advanced reconstruction strategies and interactive peer learning.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818"/>
      </w:tblGrid>
      <w:tr w:rsidR="005C130F" w14:paraId="167F68C1" w14:textId="77777777">
        <w:trPr>
          <w:jc w:val="center"/>
        </w:trPr>
        <w:tc>
          <w:tcPr>
            <w:tcW w:w="10858" w:type="dxa"/>
            <w:gridSpan w:val="2"/>
            <w:shd w:val="clear" w:color="auto" w:fill="7A1F6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10259A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24"/>
              </w:rPr>
              <w:t>INTERNATIONAL FACULTY</w:t>
            </w:r>
          </w:p>
        </w:tc>
      </w:tr>
      <w:tr w:rsidR="005C130F" w14:paraId="0B07C87F" w14:textId="77777777">
        <w:trPr>
          <w:jc w:val="center"/>
        </w:trPr>
        <w:tc>
          <w:tcPr>
            <w:tcW w:w="5040" w:type="dxa"/>
            <w:shd w:val="clear" w:color="auto" w:fill="F1FAF7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0E2657E" w14:textId="77777777" w:rsidR="005C130F" w:rsidRDefault="00000000">
            <w:r>
              <w:rPr>
                <w:b/>
                <w:color w:val="082A4A"/>
                <w:sz w:val="18"/>
              </w:rPr>
              <w:t>Prof Maneesh Bhatia</w:t>
            </w:r>
            <w:r>
              <w:rPr>
                <w:color w:val="5E6872"/>
                <w:sz w:val="16"/>
              </w:rPr>
              <w:br/>
              <w:t>Course Director • Leicester, UK</w:t>
            </w:r>
          </w:p>
        </w:tc>
        <w:tc>
          <w:tcPr>
            <w:tcW w:w="5040" w:type="dxa"/>
            <w:shd w:val="clear" w:color="auto" w:fill="F1FAF7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5C6125" w14:textId="77777777" w:rsidR="005C130F" w:rsidRDefault="00000000">
            <w:r>
              <w:rPr>
                <w:b/>
                <w:color w:val="082A4A"/>
                <w:sz w:val="18"/>
              </w:rPr>
              <w:t>Manuel Monteagudo</w:t>
            </w:r>
            <w:r>
              <w:rPr>
                <w:color w:val="5E6872"/>
                <w:sz w:val="16"/>
              </w:rPr>
              <w:br/>
              <w:t>Course Director • Madrid, Spain</w:t>
            </w:r>
          </w:p>
        </w:tc>
      </w:tr>
      <w:tr w:rsidR="005C130F" w14:paraId="25C1D84F" w14:textId="77777777">
        <w:trPr>
          <w:jc w:val="center"/>
        </w:trPr>
        <w:tc>
          <w:tcPr>
            <w:tcW w:w="504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4A373F2" w14:textId="77777777" w:rsidR="005C130F" w:rsidRDefault="00000000">
            <w:r>
              <w:rPr>
                <w:b/>
                <w:color w:val="082A4A"/>
                <w:sz w:val="18"/>
              </w:rPr>
              <w:t>Mark Davies</w:t>
            </w:r>
            <w:r>
              <w:rPr>
                <w:color w:val="5E6872"/>
                <w:sz w:val="16"/>
              </w:rPr>
              <w:br/>
              <w:t>Sheffield, UK</w:t>
            </w:r>
          </w:p>
        </w:tc>
        <w:tc>
          <w:tcPr>
            <w:tcW w:w="504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DA3F383" w14:textId="77777777" w:rsidR="005C130F" w:rsidRDefault="00000000">
            <w:r>
              <w:rPr>
                <w:b/>
                <w:color w:val="082A4A"/>
                <w:sz w:val="18"/>
              </w:rPr>
              <w:t>Nick Cullen</w:t>
            </w:r>
            <w:r>
              <w:rPr>
                <w:color w:val="5E6872"/>
                <w:sz w:val="16"/>
              </w:rPr>
              <w:br/>
              <w:t>Stanmore, UK</w:t>
            </w:r>
          </w:p>
        </w:tc>
      </w:tr>
      <w:tr w:rsidR="005C130F" w14:paraId="1E9172F5" w14:textId="77777777">
        <w:trPr>
          <w:jc w:val="center"/>
        </w:trPr>
        <w:tc>
          <w:tcPr>
            <w:tcW w:w="5040" w:type="dxa"/>
            <w:shd w:val="clear" w:color="auto" w:fill="F1FAF7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89421DF" w14:textId="77777777" w:rsidR="005C130F" w:rsidRDefault="00000000">
            <w:r>
              <w:rPr>
                <w:b/>
                <w:color w:val="082A4A"/>
                <w:sz w:val="18"/>
              </w:rPr>
              <w:t>Norman Espinosa</w:t>
            </w:r>
            <w:r>
              <w:rPr>
                <w:color w:val="5E6872"/>
                <w:sz w:val="16"/>
              </w:rPr>
              <w:br/>
              <w:t>Zurich, Switzerland</w:t>
            </w:r>
          </w:p>
        </w:tc>
        <w:tc>
          <w:tcPr>
            <w:tcW w:w="5040" w:type="dxa"/>
            <w:shd w:val="clear" w:color="auto" w:fill="F1FAF7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E43352" w14:textId="77777777" w:rsidR="005C130F" w:rsidRDefault="00000000">
            <w:r>
              <w:rPr>
                <w:b/>
                <w:color w:val="082A4A"/>
                <w:sz w:val="18"/>
              </w:rPr>
              <w:t>Tim Clough</w:t>
            </w:r>
            <w:r>
              <w:rPr>
                <w:color w:val="5E6872"/>
                <w:sz w:val="16"/>
              </w:rPr>
              <w:br/>
              <w:t>Wrightington, UK</w:t>
            </w:r>
          </w:p>
        </w:tc>
      </w:tr>
      <w:tr w:rsidR="005C130F" w14:paraId="58899217" w14:textId="77777777">
        <w:trPr>
          <w:jc w:val="center"/>
        </w:trPr>
        <w:tc>
          <w:tcPr>
            <w:tcW w:w="504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CF3F440" w14:textId="77777777" w:rsidR="005C130F" w:rsidRDefault="00000000">
            <w:r>
              <w:rPr>
                <w:b/>
                <w:color w:val="082A4A"/>
                <w:sz w:val="18"/>
              </w:rPr>
              <w:t>Lucky Jeyaseelan</w:t>
            </w:r>
            <w:r>
              <w:rPr>
                <w:color w:val="5E6872"/>
                <w:sz w:val="16"/>
              </w:rPr>
              <w:br/>
              <w:t>London, UK</w:t>
            </w:r>
          </w:p>
        </w:tc>
        <w:tc>
          <w:tcPr>
            <w:tcW w:w="5040" w:type="dxa"/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EE0D85" w14:textId="77777777" w:rsidR="005C130F" w:rsidRDefault="00000000">
            <w:r>
              <w:rPr>
                <w:b/>
                <w:color w:val="082A4A"/>
                <w:sz w:val="18"/>
              </w:rPr>
              <w:t>Yasser Aljabi</w:t>
            </w:r>
            <w:r>
              <w:rPr>
                <w:color w:val="5E6872"/>
                <w:sz w:val="16"/>
              </w:rPr>
              <w:br/>
              <w:t>Dublin, Ireland</w:t>
            </w:r>
          </w:p>
        </w:tc>
      </w:tr>
      <w:tr w:rsidR="005C130F" w14:paraId="3B1ACF35" w14:textId="77777777">
        <w:trPr>
          <w:jc w:val="center"/>
        </w:trPr>
        <w:tc>
          <w:tcPr>
            <w:tcW w:w="5040" w:type="dxa"/>
            <w:shd w:val="clear" w:color="auto" w:fill="F1FAF7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0B64FFA" w14:textId="77777777" w:rsidR="005C130F" w:rsidRDefault="00000000">
            <w:r>
              <w:rPr>
                <w:b/>
                <w:color w:val="082A4A"/>
                <w:sz w:val="18"/>
              </w:rPr>
              <w:t>Bedri Karaismailoglu</w:t>
            </w:r>
            <w:r>
              <w:rPr>
                <w:color w:val="5E6872"/>
                <w:sz w:val="16"/>
              </w:rPr>
              <w:br/>
              <w:t>Istanbul, Türkiye</w:t>
            </w:r>
          </w:p>
        </w:tc>
        <w:tc>
          <w:tcPr>
            <w:tcW w:w="5040" w:type="dxa"/>
            <w:shd w:val="clear" w:color="auto" w:fill="FFFFFF"/>
          </w:tcPr>
          <w:p w14:paraId="5D26F892" w14:textId="77777777" w:rsidR="005C130F" w:rsidRDefault="005C130F"/>
        </w:tc>
      </w:tr>
    </w:tbl>
    <w:p w14:paraId="0E8BF9C0" w14:textId="77777777" w:rsidR="005C130F" w:rsidRDefault="00000000">
      <w:pPr>
        <w:jc w:val="center"/>
      </w:pPr>
      <w:r>
        <w:rPr>
          <w:noProof/>
        </w:rPr>
        <w:drawing>
          <wp:inline distT="0" distB="0" distL="0" distR="0" wp14:anchorId="7760CD6C" wp14:editId="57B5A570">
            <wp:extent cx="868680" cy="8686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E6872"/>
          <w:sz w:val="16"/>
        </w:rPr>
        <w:br/>
        <w:t>CPD / event information</w:t>
      </w:r>
    </w:p>
    <w:p w14:paraId="2AF8F7E5" w14:textId="77777777" w:rsidR="005C130F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58"/>
      </w:tblGrid>
      <w:tr w:rsidR="005C130F" w14:paraId="4BE9C64F" w14:textId="77777777">
        <w:trPr>
          <w:jc w:val="center"/>
        </w:trPr>
        <w:tc>
          <w:tcPr>
            <w:tcW w:w="10858" w:type="dxa"/>
            <w:shd w:val="clear" w:color="auto" w:fill="082A4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4AC810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24"/>
              </w:rPr>
              <w:t>DAY 1 • FRIDAY, 23 OCTOBER 2026</w:t>
            </w:r>
          </w:p>
        </w:tc>
      </w:tr>
    </w:tbl>
    <w:p w14:paraId="62699CE3" w14:textId="77777777" w:rsidR="005C130F" w:rsidRDefault="00000000">
      <w:pPr>
        <w:jc w:val="center"/>
      </w:pPr>
      <w:r>
        <w:rPr>
          <w:b/>
          <w:color w:val="7A1F68"/>
          <w:sz w:val="26"/>
        </w:rPr>
        <w:t>THEME: COMPLEX DEFORMITY CORRECTION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19"/>
        <w:gridCol w:w="6264"/>
        <w:gridCol w:w="3619"/>
      </w:tblGrid>
      <w:tr w:rsidR="005C130F" w14:paraId="6BC5C13E" w14:textId="77777777">
        <w:trPr>
          <w:tblHeader/>
          <w:jc w:val="center"/>
        </w:trPr>
        <w:tc>
          <w:tcPr>
            <w:tcW w:w="3619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B4A8A7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TIME</w:t>
            </w:r>
          </w:p>
        </w:tc>
        <w:tc>
          <w:tcPr>
            <w:tcW w:w="3619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B6CFA2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SESSION</w:t>
            </w:r>
          </w:p>
        </w:tc>
        <w:tc>
          <w:tcPr>
            <w:tcW w:w="3619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483FD6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FACULTY</w:t>
            </w:r>
          </w:p>
        </w:tc>
      </w:tr>
      <w:tr w:rsidR="005C130F" w14:paraId="2C3A29AA" w14:textId="77777777">
        <w:trPr>
          <w:jc w:val="center"/>
        </w:trPr>
        <w:tc>
          <w:tcPr>
            <w:tcW w:w="1699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9352D3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08:00–08:50</w:t>
            </w:r>
          </w:p>
        </w:tc>
        <w:tc>
          <w:tcPr>
            <w:tcW w:w="6264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DD2053" w14:textId="77777777" w:rsidR="005C130F" w:rsidRDefault="00000000">
            <w:r>
              <w:rPr>
                <w:i/>
                <w:color w:val="082A4A"/>
                <w:sz w:val="18"/>
              </w:rPr>
              <w:t>Registration, Coffee &amp; Networking</w:t>
            </w:r>
          </w:p>
        </w:tc>
        <w:tc>
          <w:tcPr>
            <w:tcW w:w="2232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DE86A" w14:textId="77777777" w:rsidR="005C130F" w:rsidRDefault="005C130F"/>
        </w:tc>
      </w:tr>
      <w:tr w:rsidR="005C130F" w14:paraId="0B40F053" w14:textId="77777777">
        <w:trPr>
          <w:jc w:val="center"/>
        </w:trPr>
        <w:tc>
          <w:tcPr>
            <w:tcW w:w="1699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5D1BAD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18"/>
              </w:rPr>
              <w:t>08:50–09:00</w:t>
            </w:r>
          </w:p>
        </w:tc>
        <w:tc>
          <w:tcPr>
            <w:tcW w:w="6264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FB892C" w14:textId="77777777" w:rsidR="005C130F" w:rsidRDefault="00000000">
            <w:r>
              <w:rPr>
                <w:b/>
                <w:color w:val="082A4A"/>
                <w:sz w:val="18"/>
              </w:rPr>
              <w:t>Welcome &amp; Opening Remarks</w:t>
            </w:r>
          </w:p>
        </w:tc>
        <w:tc>
          <w:tcPr>
            <w:tcW w:w="2232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CA4836" w14:textId="77777777" w:rsidR="005C130F" w:rsidRDefault="00000000">
            <w:r>
              <w:rPr>
                <w:color w:val="082A4A"/>
                <w:sz w:val="17"/>
              </w:rPr>
              <w:t>Course Directors</w:t>
            </w:r>
          </w:p>
        </w:tc>
      </w:tr>
      <w:tr w:rsidR="005C130F" w14:paraId="2BEA4CA4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50562D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09:00–09:20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06D4C4" w14:textId="77777777" w:rsidR="005C130F" w:rsidRDefault="00000000">
            <w:r>
              <w:rPr>
                <w:b/>
                <w:color w:val="082A4A"/>
                <w:sz w:val="18"/>
              </w:rPr>
              <w:t>Assessment &amp; Planning of Complex Foot and Ankle Deformity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1D2391" w14:textId="77777777" w:rsidR="005C130F" w:rsidRDefault="00000000">
            <w:r>
              <w:rPr>
                <w:color w:val="082A4A"/>
                <w:sz w:val="17"/>
              </w:rPr>
              <w:t>Mark Davies</w:t>
            </w:r>
          </w:p>
        </w:tc>
      </w:tr>
      <w:tr w:rsidR="005C130F" w14:paraId="34EAB000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8AF6AF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09:20–09:40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267FE0" w14:textId="77777777" w:rsidR="005C130F" w:rsidRDefault="00000000">
            <w:r>
              <w:rPr>
                <w:b/>
                <w:color w:val="082A4A"/>
                <w:sz w:val="18"/>
              </w:rPr>
              <w:t>Hallux Valgus Correction: The Open Approach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048838" w14:textId="77777777" w:rsidR="005C130F" w:rsidRDefault="00000000">
            <w:r>
              <w:rPr>
                <w:color w:val="082A4A"/>
                <w:sz w:val="17"/>
              </w:rPr>
              <w:t>Tim Clough</w:t>
            </w:r>
          </w:p>
        </w:tc>
      </w:tr>
      <w:tr w:rsidR="005C130F" w14:paraId="6671197B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6EB9CE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09:40–10:00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DAEA73" w14:textId="77777777" w:rsidR="005C130F" w:rsidRDefault="00000000">
            <w:r>
              <w:rPr>
                <w:b/>
                <w:color w:val="082A4A"/>
                <w:sz w:val="18"/>
              </w:rPr>
              <w:t>Hallux Valgus Correction: The MIS Approach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613D15" w14:textId="77777777" w:rsidR="005C130F" w:rsidRDefault="00000000">
            <w:r>
              <w:rPr>
                <w:color w:val="082A4A"/>
                <w:sz w:val="17"/>
              </w:rPr>
              <w:t>Bedri Karaismailoglu</w:t>
            </w:r>
          </w:p>
        </w:tc>
      </w:tr>
      <w:tr w:rsidR="005C130F" w14:paraId="27565EDF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EB6F22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10:00–10:20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1330F6" w14:textId="77777777" w:rsidR="005C130F" w:rsidRDefault="00000000">
            <w:r>
              <w:rPr>
                <w:b/>
                <w:color w:val="082A4A"/>
                <w:sz w:val="18"/>
              </w:rPr>
              <w:t>Pes Planovalgus Correction: Principles, Planning &amp; Technique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4A1D64" w14:textId="77777777" w:rsidR="005C130F" w:rsidRDefault="00000000">
            <w:r>
              <w:rPr>
                <w:color w:val="082A4A"/>
                <w:sz w:val="17"/>
              </w:rPr>
              <w:t>Maneesh Bhatia</w:t>
            </w:r>
          </w:p>
        </w:tc>
      </w:tr>
      <w:tr w:rsidR="005C130F" w14:paraId="667EF053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8246D0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10:20–10:40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E35D13" w14:textId="77777777" w:rsidR="005C130F" w:rsidRDefault="00000000">
            <w:r>
              <w:rPr>
                <w:b/>
                <w:color w:val="082A4A"/>
                <w:sz w:val="18"/>
              </w:rPr>
              <w:t>Tarsometatarsal, Talonavicular, Subtalar &amp; Calcaneocuboid Fusion: Indications &amp; Surgical Strategy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766EA0" w14:textId="77777777" w:rsidR="005C130F" w:rsidRDefault="00000000">
            <w:r>
              <w:rPr>
                <w:color w:val="082A4A"/>
                <w:sz w:val="17"/>
              </w:rPr>
              <w:t>Manuel Monteagudo</w:t>
            </w:r>
          </w:p>
        </w:tc>
      </w:tr>
      <w:tr w:rsidR="005C130F" w14:paraId="78749F8D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D69844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10:40–11:00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9C22B2" w14:textId="77777777" w:rsidR="005C130F" w:rsidRDefault="00000000">
            <w:r>
              <w:rPr>
                <w:b/>
                <w:color w:val="082A4A"/>
                <w:sz w:val="18"/>
              </w:rPr>
              <w:t>Cavovarus Correction: From Assessment to Reconstruction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BF721" w14:textId="77777777" w:rsidR="005C130F" w:rsidRDefault="00000000">
            <w:r>
              <w:rPr>
                <w:color w:val="082A4A"/>
                <w:sz w:val="17"/>
              </w:rPr>
              <w:t>Nick Cullen</w:t>
            </w:r>
          </w:p>
        </w:tc>
      </w:tr>
      <w:tr w:rsidR="005C130F" w14:paraId="7B1E07A2" w14:textId="77777777">
        <w:trPr>
          <w:jc w:val="center"/>
        </w:trPr>
        <w:tc>
          <w:tcPr>
            <w:tcW w:w="1699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19DA16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18"/>
              </w:rPr>
              <w:t>11:00–11:20</w:t>
            </w:r>
          </w:p>
        </w:tc>
        <w:tc>
          <w:tcPr>
            <w:tcW w:w="6264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D04D31" w14:textId="77777777" w:rsidR="005C130F" w:rsidRDefault="00000000">
            <w:r>
              <w:rPr>
                <w:b/>
                <w:color w:val="082A4A"/>
                <w:sz w:val="18"/>
              </w:rPr>
              <w:t>Panel Discussion &amp; Q&amp;A</w:t>
            </w:r>
          </w:p>
        </w:tc>
        <w:tc>
          <w:tcPr>
            <w:tcW w:w="2232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2E2A69" w14:textId="77777777" w:rsidR="005C130F" w:rsidRDefault="00000000">
            <w:r>
              <w:rPr>
                <w:color w:val="082A4A"/>
                <w:sz w:val="17"/>
              </w:rPr>
              <w:t>Faculty</w:t>
            </w:r>
          </w:p>
        </w:tc>
      </w:tr>
      <w:tr w:rsidR="005C130F" w14:paraId="2C41D035" w14:textId="77777777">
        <w:trPr>
          <w:jc w:val="center"/>
        </w:trPr>
        <w:tc>
          <w:tcPr>
            <w:tcW w:w="1699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17DE0B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11:20–11:45</w:t>
            </w:r>
          </w:p>
        </w:tc>
        <w:tc>
          <w:tcPr>
            <w:tcW w:w="6264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AE2025" w14:textId="77777777" w:rsidR="005C130F" w:rsidRDefault="00000000">
            <w:r>
              <w:rPr>
                <w:i/>
                <w:color w:val="082A4A"/>
                <w:sz w:val="18"/>
              </w:rPr>
              <w:t>Tea / Coffee Break &amp; Networking</w:t>
            </w:r>
          </w:p>
        </w:tc>
        <w:tc>
          <w:tcPr>
            <w:tcW w:w="2232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13DE3F" w14:textId="77777777" w:rsidR="005C130F" w:rsidRDefault="005C130F"/>
        </w:tc>
      </w:tr>
      <w:tr w:rsidR="005C130F" w14:paraId="30088AD7" w14:textId="77777777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DD595E" w14:textId="77777777" w:rsidR="005C130F" w:rsidRDefault="00000000">
            <w:pPr>
              <w:jc w:val="center"/>
            </w:pPr>
            <w:r>
              <w:rPr>
                <w:b/>
                <w:color w:val="7A1F68"/>
                <w:sz w:val="18"/>
              </w:rPr>
              <w:t>11:45–13:30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BA735F" w14:textId="77777777" w:rsidR="005C130F" w:rsidRDefault="00000000">
            <w:r>
              <w:rPr>
                <w:b/>
                <w:color w:val="082A4A"/>
                <w:sz w:val="18"/>
              </w:rPr>
              <w:t>Hands-on Deformity Correction Workshop: Hallux Valgus, Pes Planovalgus &amp; Cavovarus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E8BF88" w14:textId="77777777" w:rsidR="005C130F" w:rsidRDefault="00000000">
            <w:r>
              <w:rPr>
                <w:color w:val="082A4A"/>
                <w:sz w:val="17"/>
              </w:rPr>
              <w:t>All Fellows &amp; Faculty</w:t>
            </w:r>
          </w:p>
        </w:tc>
      </w:tr>
      <w:tr w:rsidR="005C130F" w14:paraId="69AEF48F" w14:textId="77777777">
        <w:trPr>
          <w:jc w:val="center"/>
        </w:trPr>
        <w:tc>
          <w:tcPr>
            <w:tcW w:w="1699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C32A0E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13:30–14:30</w:t>
            </w:r>
          </w:p>
        </w:tc>
        <w:tc>
          <w:tcPr>
            <w:tcW w:w="6264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312DA9" w14:textId="77777777" w:rsidR="005C130F" w:rsidRDefault="00000000">
            <w:r>
              <w:rPr>
                <w:i/>
                <w:color w:val="082A4A"/>
                <w:sz w:val="18"/>
              </w:rPr>
              <w:t>Lunch &amp; Networking</w:t>
            </w:r>
          </w:p>
        </w:tc>
        <w:tc>
          <w:tcPr>
            <w:tcW w:w="2232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B16651" w14:textId="77777777" w:rsidR="005C130F" w:rsidRDefault="005C130F"/>
        </w:tc>
      </w:tr>
      <w:tr w:rsidR="005C130F" w14:paraId="67E5F468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9088F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14:30–14:50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FA4465" w14:textId="77777777" w:rsidR="005C130F" w:rsidRDefault="00000000">
            <w:r>
              <w:rPr>
                <w:b/>
                <w:color w:val="082A4A"/>
                <w:sz w:val="18"/>
              </w:rPr>
              <w:t>3D Technologies &amp; Patient-Specific Guides in Foot and Ankle Surgery: From Scan to Scalpel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1EA67E" w14:textId="77777777" w:rsidR="005C130F" w:rsidRDefault="00000000">
            <w:r>
              <w:rPr>
                <w:color w:val="082A4A"/>
                <w:sz w:val="17"/>
              </w:rPr>
              <w:t>Bedri Karaismailoglu</w:t>
            </w:r>
          </w:p>
        </w:tc>
      </w:tr>
      <w:tr w:rsidR="005C130F" w14:paraId="67523D72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DE224E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14:50–15:10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D6F317" w14:textId="77777777" w:rsidR="005C130F" w:rsidRDefault="00000000">
            <w:r>
              <w:rPr>
                <w:b/>
                <w:color w:val="082A4A"/>
                <w:sz w:val="18"/>
              </w:rPr>
              <w:t>Supramalleolar Osteotomy: Planning, Correction &amp; Surgical Technique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386A49" w14:textId="77777777" w:rsidR="005C130F" w:rsidRDefault="00000000">
            <w:r>
              <w:rPr>
                <w:color w:val="082A4A"/>
                <w:sz w:val="17"/>
              </w:rPr>
              <w:t>Norman Espinosa</w:t>
            </w:r>
          </w:p>
        </w:tc>
      </w:tr>
      <w:tr w:rsidR="005C130F" w14:paraId="49B63F60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0C30D4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15:10–15:30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BA1CDE" w14:textId="77777777" w:rsidR="005C130F" w:rsidRDefault="00000000">
            <w:r>
              <w:rPr>
                <w:b/>
                <w:color w:val="082A4A"/>
                <w:sz w:val="18"/>
              </w:rPr>
              <w:t>Tibiotalocalcaneal &amp; Tibiocalcaneal Fusion: MIS Techniques &amp; Surgical Strategy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F2410C" w14:textId="77777777" w:rsidR="005C130F" w:rsidRDefault="00000000">
            <w:r>
              <w:rPr>
                <w:color w:val="082A4A"/>
                <w:sz w:val="17"/>
              </w:rPr>
              <w:t>Lucky Jeyaseelan</w:t>
            </w:r>
          </w:p>
        </w:tc>
      </w:tr>
      <w:tr w:rsidR="005C130F" w14:paraId="18FFC898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AA33CB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15:30–15:50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91DE7E" w14:textId="77777777" w:rsidR="005C130F" w:rsidRDefault="00000000">
            <w:r>
              <w:rPr>
                <w:b/>
                <w:color w:val="082A4A"/>
                <w:sz w:val="18"/>
              </w:rPr>
              <w:t>Tibiotalocalcaneal &amp; Tibiocalcaneal Fusion: Open Techniques &amp; Surgical Strategy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116941" w14:textId="77777777" w:rsidR="005C130F" w:rsidRDefault="00000000">
            <w:r>
              <w:rPr>
                <w:color w:val="082A4A"/>
                <w:sz w:val="17"/>
              </w:rPr>
              <w:t>Mark Davies</w:t>
            </w:r>
          </w:p>
        </w:tc>
      </w:tr>
      <w:tr w:rsidR="005C130F" w14:paraId="48381F2E" w14:textId="77777777">
        <w:trPr>
          <w:jc w:val="center"/>
        </w:trPr>
        <w:tc>
          <w:tcPr>
            <w:tcW w:w="1699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BF2ADD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18"/>
              </w:rPr>
              <w:t>15:50–16:10</w:t>
            </w:r>
          </w:p>
        </w:tc>
        <w:tc>
          <w:tcPr>
            <w:tcW w:w="6264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DC2A3D" w14:textId="77777777" w:rsidR="005C130F" w:rsidRDefault="00000000">
            <w:r>
              <w:rPr>
                <w:b/>
                <w:color w:val="082A4A"/>
                <w:sz w:val="18"/>
              </w:rPr>
              <w:t>Panel Discussion &amp; Q&amp;A</w:t>
            </w:r>
          </w:p>
        </w:tc>
        <w:tc>
          <w:tcPr>
            <w:tcW w:w="2232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4D4AB6" w14:textId="77777777" w:rsidR="005C130F" w:rsidRDefault="00000000">
            <w:r>
              <w:rPr>
                <w:color w:val="082A4A"/>
                <w:sz w:val="17"/>
              </w:rPr>
              <w:t>Faculty</w:t>
            </w:r>
          </w:p>
        </w:tc>
      </w:tr>
      <w:tr w:rsidR="005C130F" w14:paraId="6C4BE4D3" w14:textId="77777777">
        <w:trPr>
          <w:jc w:val="center"/>
        </w:trPr>
        <w:tc>
          <w:tcPr>
            <w:tcW w:w="1699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10F351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16:10–16:40</w:t>
            </w:r>
          </w:p>
        </w:tc>
        <w:tc>
          <w:tcPr>
            <w:tcW w:w="6264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532878" w14:textId="77777777" w:rsidR="005C130F" w:rsidRDefault="00000000">
            <w:r>
              <w:rPr>
                <w:i/>
                <w:color w:val="082A4A"/>
                <w:sz w:val="18"/>
              </w:rPr>
              <w:t>Tea / Coffee Break</w:t>
            </w:r>
          </w:p>
        </w:tc>
        <w:tc>
          <w:tcPr>
            <w:tcW w:w="2232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4465C" w14:textId="77777777" w:rsidR="005C130F" w:rsidRDefault="005C130F"/>
        </w:tc>
      </w:tr>
      <w:tr w:rsidR="005C130F" w14:paraId="4AF3E379" w14:textId="77777777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9675B4" w14:textId="77777777" w:rsidR="005C130F" w:rsidRDefault="00000000">
            <w:pPr>
              <w:jc w:val="center"/>
            </w:pPr>
            <w:r>
              <w:rPr>
                <w:b/>
                <w:color w:val="7A1F68"/>
                <w:sz w:val="18"/>
              </w:rPr>
              <w:t>16:40–18:00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2E4864" w14:textId="77777777" w:rsidR="005C130F" w:rsidRDefault="00000000">
            <w:r>
              <w:rPr>
                <w:b/>
                <w:color w:val="082A4A"/>
                <w:sz w:val="18"/>
              </w:rPr>
              <w:t>Meet the Authors • Surgical Techniques of the Foot &amp; Ankle</w:t>
            </w:r>
            <w:r>
              <w:rPr>
                <w:b/>
                <w:color w:val="082A4A"/>
                <w:sz w:val="18"/>
              </w:rPr>
              <w:br/>
              <w:t>A celebration of the new book with author insights, selected techniques and interactive discussion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9C018B" w14:textId="77777777" w:rsidR="005C130F" w:rsidRDefault="00000000">
            <w:r>
              <w:rPr>
                <w:color w:val="082A4A"/>
                <w:sz w:val="17"/>
              </w:rPr>
              <w:t>Book Authors</w:t>
            </w:r>
          </w:p>
        </w:tc>
      </w:tr>
    </w:tbl>
    <w:p w14:paraId="096A78B8" w14:textId="77777777" w:rsidR="005C130F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58"/>
      </w:tblGrid>
      <w:tr w:rsidR="005C130F" w14:paraId="7B17F868" w14:textId="77777777">
        <w:trPr>
          <w:jc w:val="center"/>
        </w:trPr>
        <w:tc>
          <w:tcPr>
            <w:tcW w:w="10858" w:type="dxa"/>
            <w:shd w:val="clear" w:color="auto" w:fill="082A4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4A5E390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24"/>
              </w:rPr>
              <w:t>DAY 2 • SATURDAY, 24 OCTOBER 2026</w:t>
            </w:r>
          </w:p>
        </w:tc>
      </w:tr>
    </w:tbl>
    <w:p w14:paraId="61A1999A" w14:textId="77777777" w:rsidR="005C130F" w:rsidRDefault="00000000">
      <w:pPr>
        <w:jc w:val="center"/>
      </w:pPr>
      <w:r>
        <w:rPr>
          <w:b/>
          <w:color w:val="7A1F68"/>
          <w:sz w:val="26"/>
        </w:rPr>
        <w:t>TRAUMA • SPORTS • CARTILAGE • ANKLE REPLACEMENT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19"/>
        <w:gridCol w:w="6264"/>
        <w:gridCol w:w="3619"/>
      </w:tblGrid>
      <w:tr w:rsidR="005C130F" w14:paraId="383B3958" w14:textId="77777777">
        <w:trPr>
          <w:tblHeader/>
          <w:jc w:val="center"/>
        </w:trPr>
        <w:tc>
          <w:tcPr>
            <w:tcW w:w="3619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8E9179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TIME</w:t>
            </w:r>
          </w:p>
        </w:tc>
        <w:tc>
          <w:tcPr>
            <w:tcW w:w="3619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6F9157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SESSION</w:t>
            </w:r>
          </w:p>
        </w:tc>
        <w:tc>
          <w:tcPr>
            <w:tcW w:w="3619" w:type="dxa"/>
            <w:shd w:val="clear" w:color="auto" w:fill="082A4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7B443" w14:textId="77777777" w:rsidR="005C130F" w:rsidRDefault="00000000">
            <w:pPr>
              <w:jc w:val="center"/>
            </w:pPr>
            <w:r>
              <w:rPr>
                <w:b/>
                <w:color w:val="FFFFFF"/>
                <w:sz w:val="18"/>
              </w:rPr>
              <w:t>FACULTY</w:t>
            </w:r>
          </w:p>
        </w:tc>
      </w:tr>
      <w:tr w:rsidR="005C130F" w14:paraId="2F1E2B31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13B7FD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09:00–09:20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8648A4" w14:textId="77777777" w:rsidR="005C130F" w:rsidRDefault="00000000">
            <w:r>
              <w:rPr>
                <w:b/>
                <w:color w:val="082A4A"/>
                <w:sz w:val="18"/>
              </w:rPr>
              <w:t>Calcaneal Fractures: Reduction Strategy &amp; Surgical Technique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9D8C5A" w14:textId="77777777" w:rsidR="005C130F" w:rsidRDefault="00000000">
            <w:r>
              <w:rPr>
                <w:color w:val="082A4A"/>
                <w:sz w:val="17"/>
              </w:rPr>
              <w:t>Lucky Jeyaseelan</w:t>
            </w:r>
          </w:p>
        </w:tc>
      </w:tr>
      <w:tr w:rsidR="005C130F" w14:paraId="225E3D63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6BD01E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09:20–09:40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1BD628" w14:textId="77777777" w:rsidR="005C130F" w:rsidRDefault="00000000">
            <w:r>
              <w:rPr>
                <w:b/>
                <w:color w:val="082A4A"/>
                <w:sz w:val="18"/>
              </w:rPr>
              <w:t>Syndesmotic Injuries: Decision-Making, Fixation &amp; Practical Tips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F38C68" w14:textId="77777777" w:rsidR="005C130F" w:rsidRDefault="00000000">
            <w:r>
              <w:rPr>
                <w:color w:val="082A4A"/>
                <w:sz w:val="17"/>
              </w:rPr>
              <w:t>Maneesh Bhatia</w:t>
            </w:r>
          </w:p>
        </w:tc>
      </w:tr>
      <w:tr w:rsidR="005C130F" w14:paraId="5FBD2C65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65BD02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09:40–10:00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0B87D" w14:textId="77777777" w:rsidR="005C130F" w:rsidRDefault="00000000">
            <w:r>
              <w:rPr>
                <w:b/>
                <w:color w:val="082A4A"/>
                <w:sz w:val="18"/>
              </w:rPr>
              <w:t>Posteromedial Approach for Ankle Fractures: Why, When &amp; How?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82672F" w14:textId="77777777" w:rsidR="005C130F" w:rsidRDefault="00000000">
            <w:r>
              <w:rPr>
                <w:color w:val="082A4A"/>
                <w:sz w:val="17"/>
              </w:rPr>
              <w:t>Lucky Jeyaseelan</w:t>
            </w:r>
          </w:p>
        </w:tc>
      </w:tr>
      <w:tr w:rsidR="005C130F" w14:paraId="4FEBEA44" w14:textId="77777777">
        <w:trPr>
          <w:jc w:val="center"/>
        </w:trPr>
        <w:tc>
          <w:tcPr>
            <w:tcW w:w="1699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5D12FB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18"/>
              </w:rPr>
              <w:t>10:00–10:30</w:t>
            </w:r>
          </w:p>
        </w:tc>
        <w:tc>
          <w:tcPr>
            <w:tcW w:w="6264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AE146E" w14:textId="77777777" w:rsidR="005C130F" w:rsidRDefault="00000000">
            <w:r>
              <w:rPr>
                <w:b/>
                <w:color w:val="082A4A"/>
                <w:sz w:val="18"/>
              </w:rPr>
              <w:t>Panel Discussion &amp; Q&amp;A</w:t>
            </w:r>
          </w:p>
        </w:tc>
        <w:tc>
          <w:tcPr>
            <w:tcW w:w="2232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52935B" w14:textId="77777777" w:rsidR="005C130F" w:rsidRDefault="00000000">
            <w:r>
              <w:rPr>
                <w:color w:val="082A4A"/>
                <w:sz w:val="17"/>
              </w:rPr>
              <w:t>Faculty</w:t>
            </w:r>
          </w:p>
        </w:tc>
      </w:tr>
      <w:tr w:rsidR="005C130F" w14:paraId="7BC269D5" w14:textId="77777777">
        <w:trPr>
          <w:jc w:val="center"/>
        </w:trPr>
        <w:tc>
          <w:tcPr>
            <w:tcW w:w="1699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87153C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10:30–11:00</w:t>
            </w:r>
          </w:p>
        </w:tc>
        <w:tc>
          <w:tcPr>
            <w:tcW w:w="6264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46732A" w14:textId="77777777" w:rsidR="005C130F" w:rsidRDefault="00000000">
            <w:r>
              <w:rPr>
                <w:i/>
                <w:color w:val="082A4A"/>
                <w:sz w:val="18"/>
              </w:rPr>
              <w:t>Tea / Coffee Break</w:t>
            </w:r>
          </w:p>
        </w:tc>
        <w:tc>
          <w:tcPr>
            <w:tcW w:w="2232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BD0053" w14:textId="77777777" w:rsidR="005C130F" w:rsidRDefault="005C130F"/>
        </w:tc>
      </w:tr>
      <w:tr w:rsidR="005C130F" w14:paraId="53C6BEA6" w14:textId="77777777">
        <w:trPr>
          <w:jc w:val="center"/>
        </w:trPr>
        <w:tc>
          <w:tcPr>
            <w:tcW w:w="1699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630FFB" w14:textId="77777777" w:rsidR="005C130F" w:rsidRDefault="00000000">
            <w:pPr>
              <w:jc w:val="center"/>
            </w:pPr>
            <w:r>
              <w:rPr>
                <w:b/>
                <w:color w:val="7A1F68"/>
                <w:sz w:val="18"/>
              </w:rPr>
              <w:t>11:00–12:30</w:t>
            </w:r>
          </w:p>
        </w:tc>
        <w:tc>
          <w:tcPr>
            <w:tcW w:w="6264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68F6E9" w14:textId="77777777" w:rsidR="005C130F" w:rsidRDefault="00000000">
            <w:r>
              <w:rPr>
                <w:b/>
                <w:color w:val="082A4A"/>
                <w:sz w:val="18"/>
              </w:rPr>
              <w:t>Case-Based Masterclass: Complex Foot &amp; Ankle Decision-Making</w:t>
            </w:r>
          </w:p>
        </w:tc>
        <w:tc>
          <w:tcPr>
            <w:tcW w:w="2232" w:type="dxa"/>
            <w:shd w:val="clear" w:color="auto" w:fill="A9EE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D523AE" w14:textId="77777777" w:rsidR="005C130F" w:rsidRDefault="00000000">
            <w:r>
              <w:rPr>
                <w:color w:val="082A4A"/>
                <w:sz w:val="17"/>
              </w:rPr>
              <w:t>All Fellows &amp; Faculty</w:t>
            </w:r>
          </w:p>
        </w:tc>
      </w:tr>
      <w:tr w:rsidR="005C130F" w14:paraId="62AC204E" w14:textId="77777777">
        <w:trPr>
          <w:jc w:val="center"/>
        </w:trPr>
        <w:tc>
          <w:tcPr>
            <w:tcW w:w="1699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8CCA7D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12:30–13:30</w:t>
            </w:r>
          </w:p>
        </w:tc>
        <w:tc>
          <w:tcPr>
            <w:tcW w:w="6264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40CB44" w14:textId="77777777" w:rsidR="005C130F" w:rsidRDefault="00000000">
            <w:r>
              <w:rPr>
                <w:i/>
                <w:color w:val="082A4A"/>
                <w:sz w:val="18"/>
              </w:rPr>
              <w:t>Lunch &amp; Networking</w:t>
            </w:r>
          </w:p>
        </w:tc>
        <w:tc>
          <w:tcPr>
            <w:tcW w:w="2232" w:type="dxa"/>
            <w:shd w:val="clear" w:color="auto" w:fill="F1F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C2CFD7" w14:textId="77777777" w:rsidR="005C130F" w:rsidRDefault="005C130F"/>
        </w:tc>
      </w:tr>
      <w:tr w:rsidR="005C130F" w14:paraId="1CBAA134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6028D5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13:30–13:50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0B145A" w14:textId="77777777" w:rsidR="005C130F" w:rsidRDefault="00000000">
            <w:r>
              <w:rPr>
                <w:b/>
                <w:color w:val="082A4A"/>
                <w:sz w:val="18"/>
              </w:rPr>
              <w:t>Sports Injuries in the Athlete: Surgical Decision-Making &amp; Return to Sport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18712D" w14:textId="77777777" w:rsidR="005C130F" w:rsidRDefault="00000000">
            <w:r>
              <w:rPr>
                <w:color w:val="082A4A"/>
                <w:sz w:val="17"/>
              </w:rPr>
              <w:t>Manuel Monteagudo</w:t>
            </w:r>
          </w:p>
        </w:tc>
      </w:tr>
      <w:tr w:rsidR="005C130F" w14:paraId="54121F09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C71105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13:50–14:10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4D171" w14:textId="77777777" w:rsidR="005C130F" w:rsidRDefault="00000000">
            <w:r>
              <w:rPr>
                <w:b/>
                <w:color w:val="082A4A"/>
                <w:sz w:val="18"/>
              </w:rPr>
              <w:t>Ankle Cartilage Injuries: Contemporary Surgical Strategies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43DA14" w14:textId="77777777" w:rsidR="005C130F" w:rsidRDefault="00000000">
            <w:r>
              <w:rPr>
                <w:color w:val="082A4A"/>
                <w:sz w:val="17"/>
              </w:rPr>
              <w:t>Nick Cullen</w:t>
            </w:r>
          </w:p>
        </w:tc>
      </w:tr>
      <w:tr w:rsidR="005C130F" w14:paraId="618704E4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3D7A14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14:10–14:30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813AFE" w14:textId="77777777" w:rsidR="005C130F" w:rsidRDefault="00000000">
            <w:r>
              <w:rPr>
                <w:b/>
                <w:color w:val="082A4A"/>
                <w:sz w:val="18"/>
              </w:rPr>
              <w:t>Total Ankle Replacement: Patient Selection, Planning &amp; Surgical Pearls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C0E110" w14:textId="77777777" w:rsidR="005C130F" w:rsidRDefault="00000000">
            <w:r>
              <w:rPr>
                <w:color w:val="082A4A"/>
                <w:sz w:val="17"/>
              </w:rPr>
              <w:t>Yasser Aljabi</w:t>
            </w:r>
          </w:p>
        </w:tc>
      </w:tr>
      <w:tr w:rsidR="005C130F" w14:paraId="7BF89ED4" w14:textId="77777777">
        <w:trPr>
          <w:jc w:val="center"/>
        </w:trPr>
        <w:tc>
          <w:tcPr>
            <w:tcW w:w="1699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D39631" w14:textId="77777777" w:rsidR="005C130F" w:rsidRDefault="00000000">
            <w:pPr>
              <w:jc w:val="center"/>
            </w:pPr>
            <w:r>
              <w:rPr>
                <w:color w:val="082A4A"/>
                <w:sz w:val="18"/>
              </w:rPr>
              <w:t>14:30–14:50</w:t>
            </w:r>
          </w:p>
        </w:tc>
        <w:tc>
          <w:tcPr>
            <w:tcW w:w="626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3596D7" w14:textId="77777777" w:rsidR="005C130F" w:rsidRDefault="00000000">
            <w:r>
              <w:rPr>
                <w:b/>
                <w:color w:val="082A4A"/>
                <w:sz w:val="18"/>
              </w:rPr>
              <w:t>Total Ankle Replacement: Mastering Alignment, Balancing &amp; Implant Positioning</w:t>
            </w:r>
          </w:p>
        </w:tc>
        <w:tc>
          <w:tcPr>
            <w:tcW w:w="22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8830F" w14:textId="77777777" w:rsidR="005C130F" w:rsidRDefault="00000000">
            <w:r>
              <w:rPr>
                <w:color w:val="082A4A"/>
                <w:sz w:val="17"/>
              </w:rPr>
              <w:t>Norman Espinosa</w:t>
            </w:r>
          </w:p>
        </w:tc>
      </w:tr>
      <w:tr w:rsidR="005C130F" w14:paraId="696C6606" w14:textId="77777777">
        <w:trPr>
          <w:jc w:val="center"/>
        </w:trPr>
        <w:tc>
          <w:tcPr>
            <w:tcW w:w="1699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F216B1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18"/>
              </w:rPr>
              <w:t>14:50–15:10</w:t>
            </w:r>
          </w:p>
        </w:tc>
        <w:tc>
          <w:tcPr>
            <w:tcW w:w="6264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5D3886" w14:textId="77777777" w:rsidR="005C130F" w:rsidRDefault="00000000">
            <w:r>
              <w:rPr>
                <w:b/>
                <w:color w:val="082A4A"/>
                <w:sz w:val="18"/>
              </w:rPr>
              <w:t>Panel Discussion &amp; Q&amp;A</w:t>
            </w:r>
          </w:p>
        </w:tc>
        <w:tc>
          <w:tcPr>
            <w:tcW w:w="2232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4E5DAC" w14:textId="77777777" w:rsidR="005C130F" w:rsidRDefault="00000000">
            <w:r>
              <w:rPr>
                <w:color w:val="082A4A"/>
                <w:sz w:val="17"/>
              </w:rPr>
              <w:t>Faculty</w:t>
            </w:r>
          </w:p>
        </w:tc>
      </w:tr>
      <w:tr w:rsidR="005C130F" w14:paraId="48748C18" w14:textId="77777777">
        <w:trPr>
          <w:jc w:val="center"/>
        </w:trPr>
        <w:tc>
          <w:tcPr>
            <w:tcW w:w="1699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92EC83" w14:textId="77777777" w:rsidR="005C130F" w:rsidRDefault="00000000">
            <w:pPr>
              <w:jc w:val="center"/>
            </w:pPr>
            <w:r>
              <w:rPr>
                <w:b/>
                <w:color w:val="082A4A"/>
                <w:sz w:val="18"/>
              </w:rPr>
              <w:t>15:10–15:30</w:t>
            </w:r>
          </w:p>
        </w:tc>
        <w:tc>
          <w:tcPr>
            <w:tcW w:w="6264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8852DA" w14:textId="77777777" w:rsidR="005C130F" w:rsidRDefault="00000000">
            <w:r>
              <w:rPr>
                <w:b/>
                <w:color w:val="082A4A"/>
                <w:sz w:val="18"/>
              </w:rPr>
              <w:t>Symposium Highlights, Certificates &amp; Closing Remarks</w:t>
            </w:r>
          </w:p>
        </w:tc>
        <w:tc>
          <w:tcPr>
            <w:tcW w:w="2232" w:type="dxa"/>
            <w:shd w:val="clear" w:color="auto" w:fill="E8F0F5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DF5960" w14:textId="77777777" w:rsidR="005C130F" w:rsidRDefault="00000000">
            <w:r>
              <w:rPr>
                <w:color w:val="082A4A"/>
                <w:sz w:val="17"/>
              </w:rPr>
              <w:t>Course Directors</w:t>
            </w:r>
          </w:p>
        </w:tc>
      </w:tr>
    </w:tbl>
    <w:p w14:paraId="3A2F54DA" w14:textId="77777777" w:rsidR="005C130F" w:rsidRDefault="00000000">
      <w:pPr>
        <w:jc w:val="center"/>
      </w:pPr>
      <w:r>
        <w:rPr>
          <w:b/>
          <w:color w:val="7A1F68"/>
          <w:sz w:val="18"/>
        </w:rPr>
        <w:t>BEOFAA • GLOBAL LEADER IN FOOT AND ANKLE EDUCATION</w:t>
      </w:r>
    </w:p>
    <w:sectPr w:rsidR="005C130F" w:rsidSect="00034616">
      <w:headerReference w:type="default" r:id="rId10"/>
      <w:footerReference w:type="default" r:id="rId11"/>
      <w:pgSz w:w="12240" w:h="15840"/>
      <w:pgMar w:top="605" w:right="691" w:bottom="605" w:left="691" w:header="720" w:footer="720" w:gutter="0"/>
      <w:pgBorders w:offsetFrom="page">
        <w:top w:val="single" w:sz="12" w:space="18" w:color="7A1F68"/>
        <w:left w:val="single" w:sz="12" w:space="18" w:color="7A1F68"/>
        <w:bottom w:val="single" w:sz="12" w:space="18" w:color="7A1F68"/>
        <w:right w:val="single" w:sz="12" w:space="18" w:color="7A1F68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6B98F8" w14:textId="77777777" w:rsidR="00DE6427" w:rsidRDefault="00DE6427">
      <w:pPr>
        <w:spacing w:after="0" w:line="240" w:lineRule="auto"/>
      </w:pPr>
      <w:r>
        <w:separator/>
      </w:r>
    </w:p>
  </w:endnote>
  <w:endnote w:type="continuationSeparator" w:id="0">
    <w:p w14:paraId="0794879D" w14:textId="77777777" w:rsidR="00DE6427" w:rsidRDefault="00DE6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F3E6E9" w14:textId="77777777" w:rsidR="005C130F" w:rsidRDefault="00000000">
    <w:pPr>
      <w:pStyle w:val="Footer"/>
      <w:jc w:val="center"/>
    </w:pPr>
    <w:r>
      <w:rPr>
        <w:color w:val="5E6872"/>
        <w:sz w:val="16"/>
      </w:rPr>
      <w:t>www.beofaa.co.uk  •  info@beofaa.co.uk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5D76E2" w14:textId="77777777" w:rsidR="00DE6427" w:rsidRDefault="00DE6427">
      <w:pPr>
        <w:spacing w:after="0" w:line="240" w:lineRule="auto"/>
      </w:pPr>
      <w:r>
        <w:separator/>
      </w:r>
    </w:p>
  </w:footnote>
  <w:footnote w:type="continuationSeparator" w:id="0">
    <w:p w14:paraId="7E980F04" w14:textId="77777777" w:rsidR="00DE6427" w:rsidRDefault="00DE6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D89812" w14:textId="77777777" w:rsidR="005C130F" w:rsidRDefault="00000000">
    <w:pPr>
      <w:pStyle w:val="Header"/>
      <w:jc w:val="right"/>
    </w:pPr>
    <w:r>
      <w:rPr>
        <w:b/>
        <w:color w:val="7A1F68"/>
        <w:sz w:val="17"/>
      </w:rPr>
      <w:t>BEOFAA | ISTANBUL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5232447">
    <w:abstractNumId w:val="8"/>
  </w:num>
  <w:num w:numId="2" w16cid:durableId="1634554630">
    <w:abstractNumId w:val="6"/>
  </w:num>
  <w:num w:numId="3" w16cid:durableId="184097267">
    <w:abstractNumId w:val="5"/>
  </w:num>
  <w:num w:numId="4" w16cid:durableId="1950619241">
    <w:abstractNumId w:val="4"/>
  </w:num>
  <w:num w:numId="5" w16cid:durableId="1970549851">
    <w:abstractNumId w:val="7"/>
  </w:num>
  <w:num w:numId="6" w16cid:durableId="2140340807">
    <w:abstractNumId w:val="3"/>
  </w:num>
  <w:num w:numId="7" w16cid:durableId="233012388">
    <w:abstractNumId w:val="2"/>
  </w:num>
  <w:num w:numId="8" w16cid:durableId="2130313583">
    <w:abstractNumId w:val="1"/>
  </w:num>
  <w:num w:numId="9" w16cid:durableId="1145664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C130F"/>
    <w:rsid w:val="00705CFA"/>
    <w:rsid w:val="008A3E52"/>
    <w:rsid w:val="00AA1D8D"/>
    <w:rsid w:val="00B47730"/>
    <w:rsid w:val="00CB0664"/>
    <w:rsid w:val="00DE64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C22485"/>
  <w14:defaultImageDpi w14:val="300"/>
  <w15:docId w15:val="{A2761B03-0469-164E-B5A0-34C422D11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 B</cp:lastModifiedBy>
  <cp:revision>2</cp:revision>
  <dcterms:created xsi:type="dcterms:W3CDTF">2026-08-22T21:19:00Z</dcterms:created>
  <dcterms:modified xsi:type="dcterms:W3CDTF">2026-08-22T21:19:00Z</dcterms:modified>
  <cp:category/>
</cp:coreProperties>
</file>